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1A1F" w14:textId="2735385C" w:rsidR="00BF458E" w:rsidRDefault="00E513A0" w:rsidP="008568F6">
      <w:pPr>
        <w:jc w:val="center"/>
        <w:rPr>
          <w:rFonts w:ascii="Calibri" w:hAnsi="Calibri" w:cs="Calibri"/>
        </w:rPr>
      </w:pPr>
      <w:r>
        <w:rPr>
          <w:rFonts w:ascii="Trebuchet MS"/>
          <w:b/>
          <w:noProof/>
          <w:sz w:val="42"/>
        </w:rPr>
        <w:drawing>
          <wp:anchor distT="0" distB="0" distL="0" distR="0" simplePos="0" relativeHeight="251662336" behindDoc="0" locked="0" layoutInCell="1" allowOverlap="1" wp14:anchorId="3FBFEF29" wp14:editId="744F529F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885825" cy="1066800"/>
            <wp:effectExtent l="0" t="0" r="9525" b="0"/>
            <wp:wrapNone/>
            <wp:docPr id="1120968760" name="Image 9" descr="Immagine che contiene cresta, emblema, pianta, illustrazion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68760" name="Image 9" descr="Immagine che contiene cresta, emblema, pianta, illustrazione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FC9B2" w14:textId="77777777" w:rsidR="00BF458E" w:rsidRDefault="00BF458E" w:rsidP="008568F6">
      <w:pPr>
        <w:jc w:val="center"/>
        <w:rPr>
          <w:rFonts w:ascii="Calibri" w:hAnsi="Calibri" w:cs="Calibri"/>
        </w:rPr>
      </w:pPr>
    </w:p>
    <w:p w14:paraId="2B1AB1D7" w14:textId="77777777" w:rsidR="002D78AC" w:rsidRDefault="002D78AC" w:rsidP="00E513A0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b/>
          <w:bCs/>
          <w:kern w:val="0"/>
          <w:sz w:val="32"/>
          <w:szCs w:val="32"/>
          <w14:ligatures w14:val="none"/>
        </w:rPr>
      </w:pPr>
    </w:p>
    <w:p w14:paraId="188D6E67" w14:textId="6B295124" w:rsidR="002D78AC" w:rsidRPr="002D78AC" w:rsidRDefault="002D78AC" w:rsidP="002D78AC">
      <w:pPr>
        <w:widowControl w:val="0"/>
        <w:autoSpaceDE w:val="0"/>
        <w:autoSpaceDN w:val="0"/>
        <w:spacing w:after="0" w:line="240" w:lineRule="auto"/>
        <w:jc w:val="center"/>
        <w:rPr>
          <w:rFonts w:eastAsia="Cambria" w:cstheme="minorHAnsi"/>
          <w:b/>
          <w:bCs/>
          <w:kern w:val="0"/>
          <w:sz w:val="36"/>
          <w:szCs w:val="36"/>
          <w14:ligatures w14:val="none"/>
        </w:rPr>
      </w:pPr>
      <w:r w:rsidRPr="002D78AC">
        <w:rPr>
          <w:rFonts w:eastAsia="Cambria" w:cstheme="minorHAnsi"/>
          <w:b/>
          <w:bCs/>
          <w:kern w:val="0"/>
          <w:sz w:val="36"/>
          <w:szCs w:val="36"/>
          <w14:ligatures w14:val="none"/>
        </w:rPr>
        <w:t>COMUNE DI TONARA</w:t>
      </w:r>
    </w:p>
    <w:p w14:paraId="04D12CE7" w14:textId="77777777" w:rsidR="002D78AC" w:rsidRPr="002D78AC" w:rsidRDefault="002D78AC" w:rsidP="002D78AC">
      <w:pPr>
        <w:widowControl w:val="0"/>
        <w:autoSpaceDE w:val="0"/>
        <w:autoSpaceDN w:val="0"/>
        <w:spacing w:after="0" w:line="240" w:lineRule="auto"/>
        <w:jc w:val="center"/>
        <w:rPr>
          <w:rFonts w:eastAsia="Cambria" w:cstheme="minorHAnsi"/>
          <w:b/>
          <w:bCs/>
          <w:kern w:val="0"/>
          <w:sz w:val="32"/>
          <w:szCs w:val="32"/>
          <w14:ligatures w14:val="none"/>
        </w:rPr>
      </w:pPr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>Provincia di Nuoro</w:t>
      </w:r>
    </w:p>
    <w:p w14:paraId="67B45855" w14:textId="77777777" w:rsidR="002D78AC" w:rsidRPr="002D78AC" w:rsidRDefault="002D78AC" w:rsidP="002D78AC">
      <w:pPr>
        <w:widowControl w:val="0"/>
        <w:autoSpaceDE w:val="0"/>
        <w:autoSpaceDN w:val="0"/>
        <w:spacing w:after="0" w:line="240" w:lineRule="auto"/>
        <w:jc w:val="center"/>
        <w:rPr>
          <w:rFonts w:eastAsia="Cambria" w:cstheme="minorHAnsi"/>
          <w:i/>
          <w:kern w:val="0"/>
          <w:sz w:val="20"/>
          <w:szCs w:val="20"/>
          <w14:ligatures w14:val="none"/>
        </w:rPr>
      </w:pPr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>Viale Della Regione, 12 – 08039 – Tel. 0784/63823- Fax 0784/63246</w:t>
      </w:r>
    </w:p>
    <w:p w14:paraId="35958415" w14:textId="059E4D46" w:rsidR="008C19C9" w:rsidRDefault="002D78AC" w:rsidP="002D78AC">
      <w:pPr>
        <w:widowControl w:val="0"/>
        <w:autoSpaceDE w:val="0"/>
        <w:autoSpaceDN w:val="0"/>
        <w:spacing w:after="0" w:line="240" w:lineRule="auto"/>
        <w:jc w:val="center"/>
        <w:rPr>
          <w:rFonts w:eastAsia="Cambria" w:cstheme="minorHAnsi"/>
          <w:color w:val="0000FF"/>
          <w:kern w:val="0"/>
          <w:sz w:val="20"/>
          <w:szCs w:val="20"/>
          <w:u w:val="single"/>
          <w14:ligatures w14:val="none"/>
        </w:rPr>
      </w:pPr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 xml:space="preserve">P.I. </w:t>
      </w:r>
      <w:r w:rsidRPr="002D78AC">
        <w:rPr>
          <w:rFonts w:eastAsia="Batang" w:cstheme="minorHAnsi"/>
          <w:kern w:val="0"/>
          <w:sz w:val="20"/>
          <w:szCs w:val="20"/>
          <w14:ligatures w14:val="none"/>
        </w:rPr>
        <w:t>00162960918</w:t>
      </w:r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 xml:space="preserve">-e- - </w:t>
      </w:r>
      <w:proofErr w:type="spellStart"/>
      <w:proofErr w:type="gramStart"/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>Pec</w:t>
      </w:r>
      <w:proofErr w:type="spellEnd"/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 xml:space="preserve"> </w:t>
      </w:r>
      <w:bookmarkStart w:id="0" w:name="_Hlk79399420"/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>:</w:t>
      </w:r>
      <w:proofErr w:type="gramEnd"/>
      <w:r w:rsidRPr="002D78AC">
        <w:rPr>
          <w:rFonts w:eastAsia="Cambria" w:cstheme="minorHAnsi"/>
          <w:i/>
          <w:kern w:val="0"/>
          <w:sz w:val="20"/>
          <w:szCs w:val="20"/>
          <w14:ligatures w14:val="none"/>
        </w:rPr>
        <w:t xml:space="preserve"> </w:t>
      </w:r>
      <w:hyperlink r:id="rId7" w:tooltip="Invia un messaggio di PEC all'ente" w:history="1">
        <w:r w:rsidRPr="002D78AC">
          <w:rPr>
            <w:rFonts w:eastAsia="Cambria" w:cstheme="minorHAnsi"/>
            <w:color w:val="0000FF"/>
            <w:kern w:val="0"/>
            <w:sz w:val="20"/>
            <w:szCs w:val="20"/>
            <w:u w:val="single"/>
            <w14:ligatures w14:val="none"/>
          </w:rPr>
          <w:t>protocollo@pec.comunetonara.it</w:t>
        </w:r>
      </w:hyperlink>
      <w:bookmarkEnd w:id="0"/>
    </w:p>
    <w:p w14:paraId="01FB0E38" w14:textId="77777777" w:rsidR="003360B7" w:rsidRDefault="003360B7" w:rsidP="002D78AC">
      <w:pPr>
        <w:widowControl w:val="0"/>
        <w:autoSpaceDE w:val="0"/>
        <w:autoSpaceDN w:val="0"/>
        <w:spacing w:after="0" w:line="240" w:lineRule="auto"/>
        <w:jc w:val="center"/>
        <w:rPr>
          <w:rFonts w:eastAsia="Cambria" w:cstheme="minorHAnsi"/>
          <w:i/>
          <w:kern w:val="0"/>
          <w:sz w:val="20"/>
          <w:szCs w:val="20"/>
          <w14:ligatures w14:val="none"/>
        </w:rPr>
      </w:pPr>
    </w:p>
    <w:p w14:paraId="2001CDE5" w14:textId="77777777" w:rsidR="002D78AC" w:rsidRPr="002D78AC" w:rsidRDefault="002D78AC" w:rsidP="002D78AC">
      <w:pPr>
        <w:widowControl w:val="0"/>
        <w:autoSpaceDE w:val="0"/>
        <w:autoSpaceDN w:val="0"/>
        <w:spacing w:after="0" w:line="240" w:lineRule="auto"/>
        <w:jc w:val="center"/>
        <w:rPr>
          <w:rFonts w:eastAsia="Cambria" w:cstheme="minorHAnsi"/>
          <w:i/>
          <w:kern w:val="0"/>
          <w:sz w:val="20"/>
          <w:szCs w:val="20"/>
          <w14:ligatures w14:val="none"/>
        </w:rPr>
      </w:pPr>
    </w:p>
    <w:p w14:paraId="628C6AD8" w14:textId="781EB392" w:rsidR="008568F6" w:rsidRPr="00724D4C" w:rsidRDefault="008568F6" w:rsidP="008568F6">
      <w:pPr>
        <w:jc w:val="center"/>
        <w:rPr>
          <w:rFonts w:ascii="Calibri" w:hAnsi="Calibri" w:cs="Calibri"/>
          <w:b/>
          <w:bCs/>
        </w:rPr>
      </w:pPr>
      <w:r w:rsidRPr="00724D4C">
        <w:rPr>
          <w:rFonts w:ascii="Calibri" w:hAnsi="Calibri" w:cs="Calibri"/>
          <w:b/>
          <w:bCs/>
        </w:rPr>
        <w:t>AVVISO PUBBLICO PROROGA PIANI PERSONALIZZATI DI SOSTEGNO LEGGE N.162/1998 -</w:t>
      </w:r>
      <w:r w:rsidR="002D78AC" w:rsidRPr="00724D4C">
        <w:rPr>
          <w:rFonts w:ascii="Calibri" w:hAnsi="Calibri" w:cs="Calibri"/>
          <w:b/>
          <w:bCs/>
        </w:rPr>
        <w:t xml:space="preserve"> </w:t>
      </w:r>
      <w:r w:rsidRPr="00724D4C">
        <w:rPr>
          <w:rFonts w:ascii="Calibri" w:hAnsi="Calibri" w:cs="Calibri"/>
          <w:b/>
          <w:bCs/>
        </w:rPr>
        <w:t>Annualità 2025</w:t>
      </w:r>
    </w:p>
    <w:p w14:paraId="45D65B9B" w14:textId="77777777" w:rsidR="008568F6" w:rsidRPr="003360B7" w:rsidRDefault="008568F6" w:rsidP="008568F6">
      <w:pPr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>Si comunica che con Deliberazione della Giunta Regionale N. 41/33 del 01/12/2023 è stata autorizzata la continuità dei Piani Personalizzati in essere al 31/12/2024 anche per l’anno 2025 con priorità di finanziamento, salvo interruzioni per rinuncia o decesso del destinatario e prevedendo l’avvio dei nuovi piani, nei limiti delle risorse disponibili, dal 01/05/2025.</w:t>
      </w:r>
    </w:p>
    <w:p w14:paraId="36D3B048" w14:textId="77777777" w:rsidR="008568F6" w:rsidRPr="003360B7" w:rsidRDefault="008568F6" w:rsidP="008568F6">
      <w:pPr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 xml:space="preserve">A decorrere dal 01/05/2025 l'importo del finanziamento assegnato sarà rideterminato tenuto conto della capacità economica della persona (ISEE) e, dove necessario, della scheda di valutazione sanitaria. </w:t>
      </w:r>
    </w:p>
    <w:p w14:paraId="6A89B9F2" w14:textId="12675B8F" w:rsidR="008568F6" w:rsidRPr="003360B7" w:rsidRDefault="008568F6" w:rsidP="008568F6">
      <w:pPr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 xml:space="preserve">I Piani rivalutati avranno decorrenza </w:t>
      </w:r>
      <w:r w:rsidRPr="003360B7">
        <w:rPr>
          <w:rFonts w:ascii="Calibri" w:hAnsi="Calibri" w:cs="Calibri"/>
          <w:b/>
          <w:bCs/>
          <w:sz w:val="22"/>
          <w:szCs w:val="22"/>
        </w:rPr>
        <w:t>dal 01</w:t>
      </w:r>
      <w:r w:rsidR="00813124" w:rsidRPr="003360B7">
        <w:rPr>
          <w:rFonts w:ascii="Calibri" w:hAnsi="Calibri" w:cs="Calibri"/>
          <w:b/>
          <w:bCs/>
          <w:sz w:val="22"/>
          <w:szCs w:val="22"/>
        </w:rPr>
        <w:t>-</w:t>
      </w:r>
      <w:r w:rsidRPr="003360B7">
        <w:rPr>
          <w:rFonts w:ascii="Calibri" w:hAnsi="Calibri" w:cs="Calibri"/>
          <w:b/>
          <w:bCs/>
          <w:sz w:val="22"/>
          <w:szCs w:val="22"/>
        </w:rPr>
        <w:t>05</w:t>
      </w:r>
      <w:r w:rsidR="003360B7" w:rsidRPr="003360B7">
        <w:rPr>
          <w:rFonts w:ascii="Calibri" w:hAnsi="Calibri" w:cs="Calibri"/>
          <w:b/>
          <w:bCs/>
          <w:sz w:val="22"/>
          <w:szCs w:val="22"/>
        </w:rPr>
        <w:t>-</w:t>
      </w:r>
      <w:r w:rsidRPr="003360B7">
        <w:rPr>
          <w:rFonts w:ascii="Calibri" w:hAnsi="Calibri" w:cs="Calibri"/>
          <w:b/>
          <w:bCs/>
          <w:sz w:val="22"/>
          <w:szCs w:val="22"/>
        </w:rPr>
        <w:t>2025</w:t>
      </w:r>
      <w:r w:rsidRPr="003360B7">
        <w:rPr>
          <w:rFonts w:ascii="Calibri" w:hAnsi="Calibri" w:cs="Calibri"/>
          <w:sz w:val="22"/>
          <w:szCs w:val="22"/>
        </w:rPr>
        <w:t>.</w:t>
      </w:r>
    </w:p>
    <w:p w14:paraId="78546F28" w14:textId="77777777" w:rsidR="008568F6" w:rsidRPr="003360B7" w:rsidRDefault="008568F6" w:rsidP="008568F6">
      <w:pPr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>Con la stessa Delibera la Regione ha disposto l'ammissione al programma di nuovi Piani Personalizzati, con decorrenza dal 01/05/2025 e nei limiti delle risorse assegnate a ciascun Comune, per le persone con riconoscimento della condizione di disabilità, di cui all’articolo 3, comma 3, della L. n. 104/1992. Pertanto, si invitano i beneficiari dei Piani personalizzati di cui alla legge 162/1998 a dare continuità agli stessi tenendo conto di quanto sopra.</w:t>
      </w:r>
    </w:p>
    <w:p w14:paraId="12314281" w14:textId="6DC07709" w:rsidR="008568F6" w:rsidRPr="003360B7" w:rsidRDefault="008568F6" w:rsidP="008568F6">
      <w:pPr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 xml:space="preserve">Sia per i piani in proroga, sia per la presentazione delle nuove istanze si dovrà presentare l'attestazione ISEE 2025, nonché formulare istanza </w:t>
      </w:r>
      <w:r w:rsidRPr="003360B7">
        <w:rPr>
          <w:rFonts w:ascii="Calibri" w:hAnsi="Calibri" w:cs="Calibri"/>
          <w:b/>
          <w:bCs/>
          <w:sz w:val="22"/>
          <w:szCs w:val="22"/>
        </w:rPr>
        <w:t>entro e non oltre il 2</w:t>
      </w:r>
      <w:r w:rsidR="00813124" w:rsidRPr="003360B7">
        <w:rPr>
          <w:rFonts w:ascii="Calibri" w:hAnsi="Calibri" w:cs="Calibri"/>
          <w:b/>
          <w:bCs/>
          <w:sz w:val="22"/>
          <w:szCs w:val="22"/>
        </w:rPr>
        <w:t>8</w:t>
      </w:r>
      <w:r w:rsidRPr="003360B7">
        <w:rPr>
          <w:rFonts w:ascii="Calibri" w:hAnsi="Calibri" w:cs="Calibri"/>
          <w:b/>
          <w:bCs/>
          <w:sz w:val="22"/>
          <w:szCs w:val="22"/>
        </w:rPr>
        <w:t>-0</w:t>
      </w:r>
      <w:r w:rsidR="00813124" w:rsidRPr="003360B7">
        <w:rPr>
          <w:rFonts w:ascii="Calibri" w:hAnsi="Calibri" w:cs="Calibri"/>
          <w:b/>
          <w:bCs/>
          <w:sz w:val="22"/>
          <w:szCs w:val="22"/>
        </w:rPr>
        <w:t>3</w:t>
      </w:r>
      <w:r w:rsidRPr="003360B7">
        <w:rPr>
          <w:rFonts w:ascii="Calibri" w:hAnsi="Calibri" w:cs="Calibri"/>
          <w:b/>
          <w:bCs/>
          <w:sz w:val="22"/>
          <w:szCs w:val="22"/>
        </w:rPr>
        <w:t>-2025</w:t>
      </w:r>
      <w:r w:rsidRPr="003360B7">
        <w:rPr>
          <w:rFonts w:ascii="Calibri" w:hAnsi="Calibri" w:cs="Calibri"/>
          <w:sz w:val="22"/>
          <w:szCs w:val="22"/>
        </w:rPr>
        <w:t>.</w:t>
      </w:r>
    </w:p>
    <w:p w14:paraId="084262FD" w14:textId="731D2743" w:rsidR="008568F6" w:rsidRPr="003360B7" w:rsidRDefault="008568F6" w:rsidP="00724D4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 xml:space="preserve">La modulistica necessaria per la presentazione della domanda dei piani personalizzati è scaricabile dal sito web del Comune all’indirizzo: </w:t>
      </w:r>
      <w:hyperlink r:id="rId8" w:history="1">
        <w:r w:rsidR="00696500" w:rsidRPr="003360B7">
          <w:rPr>
            <w:sz w:val="22"/>
            <w:szCs w:val="22"/>
          </w:rPr>
          <w:t>www.</w:t>
        </w:r>
        <w:r w:rsidR="00696500" w:rsidRPr="003360B7">
          <w:rPr>
            <w:rFonts w:ascii="Calibri" w:hAnsi="Calibri" w:cs="Calibri"/>
            <w:sz w:val="22"/>
            <w:szCs w:val="22"/>
          </w:rPr>
          <w:t>comunetonara</w:t>
        </w:r>
        <w:r w:rsidR="00696500" w:rsidRPr="003360B7">
          <w:rPr>
            <w:sz w:val="22"/>
            <w:szCs w:val="22"/>
          </w:rPr>
          <w:t>.it</w:t>
        </w:r>
      </w:hyperlink>
    </w:p>
    <w:p w14:paraId="25C01067" w14:textId="77777777" w:rsidR="008568F6" w:rsidRPr="003360B7" w:rsidRDefault="008568F6" w:rsidP="00724D4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>Le domande potranno essere presentate tramite:</w:t>
      </w:r>
    </w:p>
    <w:p w14:paraId="18DD6399" w14:textId="0DE6C1C2" w:rsidR="007D01C0" w:rsidRPr="003360B7" w:rsidRDefault="008568F6" w:rsidP="00724D4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 xml:space="preserve"> • PEC all’indirizzo: </w:t>
      </w:r>
      <w:hyperlink r:id="rId9" w:history="1">
        <w:r w:rsidR="007D01C0" w:rsidRPr="003360B7">
          <w:rPr>
            <w:rStyle w:val="Collegamentoipertestuale"/>
            <w:rFonts w:ascii="Calibri" w:hAnsi="Calibri" w:cs="Calibri"/>
            <w:sz w:val="22"/>
            <w:szCs w:val="22"/>
          </w:rPr>
          <w:t>protocollo@comunetonara.it</w:t>
        </w:r>
      </w:hyperlink>
    </w:p>
    <w:p w14:paraId="73379D86" w14:textId="215D5883" w:rsidR="00724D4C" w:rsidRPr="003360B7" w:rsidRDefault="008568F6" w:rsidP="008568F6">
      <w:pPr>
        <w:jc w:val="both"/>
        <w:rPr>
          <w:rFonts w:ascii="Calibri" w:hAnsi="Calibri" w:cs="Calibri"/>
          <w:sz w:val="22"/>
          <w:szCs w:val="22"/>
        </w:rPr>
      </w:pPr>
      <w:r w:rsidRPr="003360B7">
        <w:rPr>
          <w:rFonts w:ascii="Calibri" w:hAnsi="Calibri" w:cs="Calibri"/>
          <w:sz w:val="22"/>
          <w:szCs w:val="22"/>
        </w:rPr>
        <w:t xml:space="preserve"> • A mano presso l’Ufficio Protocollo del Comune di </w:t>
      </w:r>
      <w:r w:rsidR="007D01C0" w:rsidRPr="003360B7">
        <w:rPr>
          <w:rFonts w:ascii="Calibri" w:hAnsi="Calibri" w:cs="Calibri"/>
          <w:sz w:val="22"/>
          <w:szCs w:val="22"/>
        </w:rPr>
        <w:t>Tonar</w:t>
      </w:r>
      <w:r w:rsidRPr="003360B7">
        <w:rPr>
          <w:rFonts w:ascii="Calibri" w:hAnsi="Calibri" w:cs="Calibri"/>
          <w:sz w:val="22"/>
          <w:szCs w:val="22"/>
        </w:rPr>
        <w:t>a.</w:t>
      </w:r>
    </w:p>
    <w:p w14:paraId="1D89DA93" w14:textId="77777777" w:rsidR="00E63C89" w:rsidRPr="008568F6" w:rsidRDefault="00E63C89" w:rsidP="008568F6">
      <w:pPr>
        <w:jc w:val="both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724D4C" w:rsidRPr="00724D4C" w14:paraId="2D96EEBE" w14:textId="77777777" w:rsidTr="00724D4C">
        <w:tc>
          <w:tcPr>
            <w:tcW w:w="5000" w:type="pct"/>
            <w:hideMark/>
          </w:tcPr>
          <w:p w14:paraId="37A32407" w14:textId="62E633AF" w:rsidR="00724D4C" w:rsidRPr="00724D4C" w:rsidRDefault="003360B7" w:rsidP="00813124">
            <w:pPr>
              <w:spacing w:after="0" w:line="276" w:lineRule="auto"/>
              <w:jc w:val="right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0288" behindDoc="0" locked="0" layoutInCell="1" allowOverlap="1" wp14:anchorId="3459A3A1" wp14:editId="21BE574A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2540</wp:posOffset>
                  </wp:positionV>
                  <wp:extent cx="865744" cy="781050"/>
                  <wp:effectExtent l="0" t="0" r="0" b="0"/>
                  <wp:wrapNone/>
                  <wp:docPr id="2" name="Immagine 2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44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D4C" w:rsidRPr="00724D4C"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  <w:t>IL RESPONSABILE DEL SERVIZIO AA.GG. – SOCIOCULTURALE E SCOLASTICO</w:t>
            </w:r>
          </w:p>
          <w:p w14:paraId="08A9EE3F" w14:textId="1CF08F14" w:rsidR="00724D4C" w:rsidRPr="00724D4C" w:rsidRDefault="00E63C89" w:rsidP="00E63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kern w:val="0"/>
                <w14:ligatures w14:val="none"/>
              </w:rPr>
            </w:pPr>
            <w:r>
              <w:rPr>
                <w:rFonts w:ascii="Cambria" w:eastAsia="Cambria" w:hAnsi="Cambria" w:cs="Cambria"/>
                <w:kern w:val="0"/>
                <w14:ligatures w14:val="none"/>
              </w:rPr>
              <w:t xml:space="preserve">                                                                                         </w:t>
            </w:r>
            <w:r w:rsidR="00724D4C" w:rsidRPr="00724D4C">
              <w:rPr>
                <w:rFonts w:ascii="Cambria" w:eastAsia="Cambria" w:hAnsi="Cambria" w:cs="Cambria"/>
                <w:kern w:val="0"/>
                <w14:ligatures w14:val="none"/>
              </w:rPr>
              <w:t>Patta Cristina</w:t>
            </w:r>
          </w:p>
          <w:p w14:paraId="7A25A839" w14:textId="37F3DC00" w:rsidR="00724D4C" w:rsidRPr="00724D4C" w:rsidRDefault="00724D4C" w:rsidP="00E63C89">
            <w:pPr>
              <w:widowControl w:val="0"/>
              <w:autoSpaceDE w:val="0"/>
              <w:autoSpaceDN w:val="0"/>
              <w:spacing w:after="0" w:line="276" w:lineRule="auto"/>
              <w:ind w:right="1"/>
              <w:jc w:val="right"/>
              <w:rPr>
                <w:rFonts w:eastAsia="Cambria" w:cs="Cambria"/>
                <w:color w:val="000000"/>
                <w:kern w:val="0"/>
                <w:sz w:val="18"/>
                <w:szCs w:val="18"/>
                <w14:ligatures w14:val="none"/>
              </w:rPr>
            </w:pPr>
            <w:r w:rsidRPr="00724D4C">
              <w:rPr>
                <w:rFonts w:ascii="Cambria" w:eastAsia="Cambria" w:hAnsi="Cambria" w:cs="Cambria"/>
                <w:color w:val="000000"/>
                <w:kern w:val="0"/>
                <w:sz w:val="18"/>
                <w:szCs w:val="18"/>
                <w14:ligatures w14:val="none"/>
              </w:rPr>
              <w:t>Firma autografa sostituita da indicazione a mezzo stampa,</w:t>
            </w:r>
          </w:p>
          <w:p w14:paraId="11B37B89" w14:textId="7CA3486B" w:rsidR="00724D4C" w:rsidRPr="00724D4C" w:rsidRDefault="00724D4C" w:rsidP="00E63C89">
            <w:pPr>
              <w:widowControl w:val="0"/>
              <w:autoSpaceDE w:val="0"/>
              <w:autoSpaceDN w:val="0"/>
              <w:spacing w:after="0" w:line="276" w:lineRule="auto"/>
              <w:ind w:right="1"/>
              <w:jc w:val="right"/>
              <w:rPr>
                <w:rFonts w:ascii="Cambria" w:eastAsia="Cambria" w:hAnsi="Cambria" w:cs="Cambria"/>
                <w:color w:val="000000"/>
                <w:kern w:val="0"/>
                <w:sz w:val="18"/>
                <w:szCs w:val="18"/>
                <w14:ligatures w14:val="none"/>
              </w:rPr>
            </w:pPr>
            <w:r w:rsidRPr="00724D4C">
              <w:rPr>
                <w:rFonts w:ascii="Cambria" w:eastAsia="Cambria" w:hAnsi="Cambria" w:cs="Cambria"/>
                <w:color w:val="000000"/>
                <w:kern w:val="0"/>
                <w:sz w:val="18"/>
                <w:szCs w:val="18"/>
                <w14:ligatures w14:val="none"/>
              </w:rPr>
              <w:t xml:space="preserve">ai sensi dell’art. 3, comma 2 del </w:t>
            </w:r>
            <w:proofErr w:type="spellStart"/>
            <w:r w:rsidRPr="00724D4C">
              <w:rPr>
                <w:rFonts w:ascii="Cambria" w:eastAsia="Cambria" w:hAnsi="Cambria" w:cs="Cambria"/>
                <w:color w:val="000000"/>
                <w:kern w:val="0"/>
                <w:sz w:val="18"/>
                <w:szCs w:val="18"/>
                <w14:ligatures w14:val="none"/>
              </w:rPr>
              <w:t>D.Lgs</w:t>
            </w:r>
            <w:proofErr w:type="spellEnd"/>
            <w:r w:rsidRPr="00724D4C">
              <w:rPr>
                <w:rFonts w:ascii="Cambria" w:eastAsia="Cambria" w:hAnsi="Cambria" w:cs="Cambria"/>
                <w:color w:val="000000"/>
                <w:kern w:val="0"/>
                <w:sz w:val="18"/>
                <w:szCs w:val="18"/>
                <w14:ligatures w14:val="none"/>
              </w:rPr>
              <w:t xml:space="preserve"> del 12/02/1993 n. 39</w:t>
            </w:r>
          </w:p>
        </w:tc>
      </w:tr>
    </w:tbl>
    <w:p w14:paraId="368A8CE9" w14:textId="7086F65E" w:rsidR="0098729E" w:rsidRPr="008568F6" w:rsidRDefault="0098729E" w:rsidP="008568F6">
      <w:pPr>
        <w:jc w:val="both"/>
        <w:rPr>
          <w:rFonts w:ascii="Calibri" w:hAnsi="Calibri" w:cs="Calibri"/>
        </w:rPr>
      </w:pPr>
    </w:p>
    <w:sectPr w:rsidR="0098729E" w:rsidRPr="00856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9C30" w14:textId="77777777" w:rsidR="00E63C89" w:rsidRDefault="00E63C89" w:rsidP="00E63C89">
      <w:pPr>
        <w:spacing w:after="0" w:line="240" w:lineRule="auto"/>
      </w:pPr>
      <w:r>
        <w:separator/>
      </w:r>
    </w:p>
  </w:endnote>
  <w:endnote w:type="continuationSeparator" w:id="0">
    <w:p w14:paraId="0EAFB6FA" w14:textId="77777777" w:rsidR="00E63C89" w:rsidRDefault="00E63C89" w:rsidP="00E6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C4E3" w14:textId="77777777" w:rsidR="00E63C89" w:rsidRDefault="00E63C89" w:rsidP="00E63C89">
      <w:pPr>
        <w:spacing w:after="0" w:line="240" w:lineRule="auto"/>
      </w:pPr>
      <w:r>
        <w:separator/>
      </w:r>
    </w:p>
  </w:footnote>
  <w:footnote w:type="continuationSeparator" w:id="0">
    <w:p w14:paraId="2DE76B96" w14:textId="77777777" w:rsidR="00E63C89" w:rsidRDefault="00E63C89" w:rsidP="00E6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8B"/>
    <w:rsid w:val="002A0D8A"/>
    <w:rsid w:val="002D78AC"/>
    <w:rsid w:val="003360B7"/>
    <w:rsid w:val="00362A14"/>
    <w:rsid w:val="00696500"/>
    <w:rsid w:val="00724D4C"/>
    <w:rsid w:val="007D01C0"/>
    <w:rsid w:val="00813124"/>
    <w:rsid w:val="008218F4"/>
    <w:rsid w:val="008568F6"/>
    <w:rsid w:val="008C19C9"/>
    <w:rsid w:val="0098729E"/>
    <w:rsid w:val="0099327B"/>
    <w:rsid w:val="00AF408B"/>
    <w:rsid w:val="00B41B69"/>
    <w:rsid w:val="00BF458E"/>
    <w:rsid w:val="00C038E1"/>
    <w:rsid w:val="00CE5CBB"/>
    <w:rsid w:val="00DA0E7C"/>
    <w:rsid w:val="00E513A0"/>
    <w:rsid w:val="00E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7712"/>
  <w15:chartTrackingRefBased/>
  <w15:docId w15:val="{D7B634FC-8EE3-4635-8C14-622575FD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4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4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4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4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4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4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4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4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4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4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40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40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40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40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40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40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4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40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40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40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40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408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68F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68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6500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63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C89"/>
  </w:style>
  <w:style w:type="paragraph" w:styleId="Pidipagina">
    <w:name w:val="footer"/>
    <w:basedOn w:val="Normale"/>
    <w:link w:val="PidipaginaCarattere"/>
    <w:uiPriority w:val="99"/>
    <w:unhideWhenUsed/>
    <w:rsid w:val="00E63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tona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tonar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protocollo@comuneton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4</cp:revision>
  <dcterms:created xsi:type="dcterms:W3CDTF">2025-01-07T09:40:00Z</dcterms:created>
  <dcterms:modified xsi:type="dcterms:W3CDTF">2025-01-07T12:13:00Z</dcterms:modified>
</cp:coreProperties>
</file>