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1CF39141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____________________</w:t>
      </w:r>
      <w:r>
        <w:br/>
      </w:r>
      <w:r>
        <w:rPr>
          <w:rFonts w:ascii="Arial" w:hAnsi="Arial" w:cs="Arial"/>
          <w:sz w:val="20"/>
          <w:szCs w:val="20"/>
        </w:rPr>
        <w:t>Ufficio ____________________</w:t>
      </w:r>
      <w:r>
        <w:br/>
      </w:r>
      <w:r>
        <w:rPr>
          <w:rFonts w:ascii="Arial" w:hAnsi="Arial" w:cs="Arial"/>
          <w:sz w:val="20"/>
          <w:szCs w:val="20"/>
        </w:rPr>
        <w:t>PEC ____________________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A/R_____________________</w:t>
      </w:r>
    </w:p>
    <w:p w14:paraId="624138C1" w14:textId="152D79BB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C7163F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6023474A" w14:textId="77777777" w:rsidR="00C7163F" w:rsidRDefault="00C7163F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3D73482" w14:textId="77777777" w:rsidR="00C7163F" w:rsidRDefault="00C7163F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4472D160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lastRenderedPageBreak/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lastRenderedPageBreak/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B5D9D9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59191608" w14:textId="7A5B8941" w:rsidR="00B61482" w:rsidRDefault="00B61482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1D754D60" w14:textId="12A4A7A0" w:rsidR="00C7163F" w:rsidRDefault="00B6744F" w:rsidP="00C7163F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</w:t>
      </w:r>
      <w:r w:rsidR="00C7163F"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C7163F" w:rsidRPr="00C7163F">
        <w:rPr>
          <w:rFonts w:ascii="Arial" w:hAnsi="Arial" w:cs="Arial"/>
          <w:b/>
          <w:bCs/>
          <w:sz w:val="20"/>
          <w:szCs w:val="20"/>
        </w:rPr>
        <w:t>Trasferimento della residenza da altro comune in Sardegna con popolazione di oltre 5.000 abitanti</w:t>
      </w:r>
    </w:p>
    <w:p w14:paraId="68834EF0" w14:textId="29405189" w:rsidR="00B61482" w:rsidRDefault="00C7163F" w:rsidP="00C7163F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Pr="00C7163F">
        <w:rPr>
          <w:rFonts w:ascii="Arial" w:hAnsi="Arial" w:cs="Arial"/>
          <w:b/>
          <w:bCs/>
          <w:sz w:val="20"/>
          <w:szCs w:val="20"/>
        </w:rPr>
        <w:t>Nucleo composto da giovani coppie</w:t>
      </w:r>
    </w:p>
    <w:p w14:paraId="78E485F8" w14:textId="4766D693" w:rsidR="00853E77" w:rsidRDefault="00B6744F" w:rsidP="00C7163F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intervento nel centro storico </w:t>
      </w:r>
    </w:p>
    <w:p w14:paraId="4C055A87" w14:textId="77777777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192601E8" w14:textId="77777777" w:rsidR="00C7163F" w:rsidRDefault="00C7163F" w:rsidP="00C7163F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6223E012" w14:textId="77777777" w:rsidR="00C7163F" w:rsidRDefault="00C7163F" w:rsidP="00C7163F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5351F5D9" w14:textId="3F0A323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3"/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C7163F">
      <w:headerReference w:type="first" r:id="rId8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B0226" w14:textId="77777777" w:rsidR="000D245F" w:rsidRPr="00FE2ED3" w:rsidRDefault="000D245F" w:rsidP="00FE2ED3">
      <w:pPr>
        <w:spacing w:after="0"/>
      </w:pPr>
      <w:r w:rsidRPr="00FE2ED3">
        <w:separator/>
      </w:r>
    </w:p>
  </w:endnote>
  <w:endnote w:type="continuationSeparator" w:id="0">
    <w:p w14:paraId="0DF7CB2D" w14:textId="77777777" w:rsidR="000D245F" w:rsidRPr="00FE2ED3" w:rsidRDefault="000D245F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AF07" w14:textId="77777777" w:rsidR="000D245F" w:rsidRPr="00FE2ED3" w:rsidRDefault="000D245F" w:rsidP="00FE2ED3">
      <w:pPr>
        <w:spacing w:after="0"/>
      </w:pPr>
      <w:r w:rsidRPr="00FE2ED3">
        <w:separator/>
      </w:r>
    </w:p>
  </w:footnote>
  <w:footnote w:type="continuationSeparator" w:id="0">
    <w:p w14:paraId="6BD5403F" w14:textId="77777777" w:rsidR="000D245F" w:rsidRPr="00FE2ED3" w:rsidRDefault="000D245F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173FDAE" w14:textId="72E7CD11" w:rsidR="00E032B3" w:rsidRDefault="00E032B3">
      <w:pPr>
        <w:pStyle w:val="Testonotaapidipagina"/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</w:t>
      </w:r>
      <w:r w:rsidR="00623BED" w:rsidRPr="00AD61A9">
        <w:rPr>
          <w:rFonts w:ascii="Arial" w:hAnsi="Arial" w:cs="Arial"/>
          <w:sz w:val="18"/>
          <w:szCs w:val="18"/>
        </w:rPr>
        <w:t>. Quanto riportato è a titolo esemplificativo</w:t>
      </w:r>
    </w:p>
  </w:footnote>
  <w:footnote w:id="3">
    <w:p w14:paraId="1A25DCFF" w14:textId="7E242372" w:rsidR="00E032B3" w:rsidRDefault="00E032B3" w:rsidP="00E032B3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="00623BED" w:rsidRPr="00AD61A9">
        <w:rPr>
          <w:rFonts w:ascii="Arial" w:hAnsi="Arial" w:cs="Arial"/>
          <w:sz w:val="18"/>
          <w:szCs w:val="18"/>
        </w:rPr>
        <w:t xml:space="preserve">Il comune deve </w:t>
      </w:r>
      <w:r w:rsidRPr="00AD61A9">
        <w:rPr>
          <w:rFonts w:ascii="Arial" w:hAnsi="Arial" w:cs="Arial"/>
          <w:sz w:val="18"/>
          <w:szCs w:val="18"/>
        </w:rPr>
        <w:t xml:space="preserve">aggiungere eventuale ulteriore documentazione utile </w:t>
      </w:r>
      <w:r w:rsidR="00623BED" w:rsidRPr="00AD61A9">
        <w:rPr>
          <w:rFonts w:ascii="Arial" w:hAnsi="Arial" w:cs="Arial"/>
          <w:sz w:val="18"/>
          <w:szCs w:val="18"/>
        </w:rPr>
        <w:t>all</w:t>
      </w:r>
      <w:r w:rsidRPr="00AD61A9">
        <w:rPr>
          <w:rFonts w:ascii="Arial" w:hAnsi="Arial" w:cs="Arial"/>
          <w:sz w:val="18"/>
          <w:szCs w:val="18"/>
        </w:rPr>
        <w:t>’attribuzione dei punteggi</w:t>
      </w:r>
      <w:r w:rsidR="00623BED" w:rsidRPr="00AD61A9">
        <w:rPr>
          <w:rFonts w:ascii="Arial" w:hAnsi="Arial" w:cs="Arial"/>
          <w:sz w:val="18"/>
          <w:szCs w:val="18"/>
        </w:rPr>
        <w:t xml:space="preserve"> definiti dal proprio bando</w:t>
      </w:r>
    </w:p>
    <w:p w14:paraId="05347BDD" w14:textId="399BDC42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8970" w14:textId="77777777" w:rsidR="00C7163F" w:rsidRPr="00F013AB" w:rsidRDefault="00C7163F" w:rsidP="00C7163F">
    <w:pPr>
      <w:tabs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  <w:tab w:val="left" w:pos="17280"/>
      </w:tabs>
      <w:spacing w:after="0"/>
      <w:rPr>
        <w:rFonts w:ascii="Calibri" w:hAnsi="Calibri"/>
        <w:sz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6581C" wp14:editId="0F7EFBD9">
              <wp:simplePos x="0" y="0"/>
              <wp:positionH relativeFrom="column">
                <wp:posOffset>-539750</wp:posOffset>
              </wp:positionH>
              <wp:positionV relativeFrom="paragraph">
                <wp:posOffset>-249555</wp:posOffset>
              </wp:positionV>
              <wp:extent cx="1075055" cy="982980"/>
              <wp:effectExtent l="3175" t="0" r="0" b="1905"/>
              <wp:wrapNone/>
              <wp:docPr id="1731661758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055" cy="982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68AD8" w14:textId="77777777" w:rsidR="00C7163F" w:rsidRDefault="00C7163F" w:rsidP="00C7163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89971D7" wp14:editId="01B0F1D7">
                                <wp:extent cx="895350" cy="895350"/>
                                <wp:effectExtent l="0" t="0" r="0" b="0"/>
                                <wp:docPr id="168841050" name="Immagin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5350" cy="895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56581C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-42.5pt;margin-top:-19.65pt;width:84.65pt;height:77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" stroked="f">
              <v:textbox style="mso-fit-shape-to-text:t">
                <w:txbxContent>
                  <w:p w14:paraId="73D68AD8" w14:textId="77777777" w:rsidR="00C7163F" w:rsidRDefault="00C7163F" w:rsidP="00C7163F">
                    <w:r>
                      <w:rPr>
                        <w:noProof/>
                      </w:rPr>
                      <w:drawing>
                        <wp:inline distT="0" distB="0" distL="0" distR="0" wp14:anchorId="089971D7" wp14:editId="01B0F1D7">
                          <wp:extent cx="895350" cy="895350"/>
                          <wp:effectExtent l="0" t="0" r="0" b="0"/>
                          <wp:docPr id="168841050" name="Immagin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5350" cy="895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</w:r>
    <w:r w:rsidRPr="00F013AB">
      <w:rPr>
        <w:rFonts w:ascii="Calibri" w:hAnsi="Calibri"/>
      </w:rPr>
      <w:t xml:space="preserve">            </w:t>
    </w:r>
    <w:r>
      <w:rPr>
        <w:rFonts w:ascii="Calibri" w:hAnsi="Calibri"/>
      </w:rPr>
      <w:t xml:space="preserve">         </w:t>
    </w:r>
    <w:r w:rsidRPr="00F013AB">
      <w:rPr>
        <w:rFonts w:ascii="Calibri" w:hAnsi="Calibri"/>
      </w:rPr>
      <w:t xml:space="preserve">  </w:t>
    </w:r>
    <w:r>
      <w:rPr>
        <w:rFonts w:ascii="Calibri" w:hAnsi="Calibri"/>
      </w:rPr>
      <w:t xml:space="preserve"> </w:t>
    </w:r>
    <w:r w:rsidRPr="00F013AB">
      <w:rPr>
        <w:rFonts w:ascii="Calibri" w:hAnsi="Calibri"/>
        <w:b/>
        <w:sz w:val="48"/>
      </w:rPr>
      <w:t>COMUNE DI TONARA</w:t>
    </w:r>
  </w:p>
  <w:p w14:paraId="6CB780B4" w14:textId="77777777" w:rsidR="00C7163F" w:rsidRPr="00F013AB" w:rsidRDefault="00C7163F" w:rsidP="00C7163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jc w:val="center"/>
      <w:rPr>
        <w:rFonts w:ascii="Calibri" w:hAnsi="Calibri"/>
      </w:rPr>
    </w:pPr>
    <w:r w:rsidRPr="00F013AB">
      <w:rPr>
        <w:rFonts w:ascii="Calibri" w:hAnsi="Calibri"/>
      </w:rPr>
      <w:t>Provincia di NUORO</w:t>
    </w:r>
  </w:p>
  <w:p w14:paraId="39D9F481" w14:textId="77777777" w:rsidR="00C7163F" w:rsidRPr="00F013AB" w:rsidRDefault="00C7163F" w:rsidP="00C7163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jc w:val="center"/>
      <w:rPr>
        <w:rFonts w:ascii="Calibri" w:hAnsi="Calibri" w:cs="Arial"/>
        <w:b/>
        <w:bCs/>
        <w:sz w:val="14"/>
      </w:rPr>
    </w:pPr>
    <w:r w:rsidRPr="00F013AB">
      <w:rPr>
        <w:rFonts w:ascii="Calibri" w:hAnsi="Calibri" w:cs="Arial"/>
        <w:b/>
        <w:bCs/>
        <w:sz w:val="14"/>
      </w:rPr>
      <w:t>Viale della Regione, n. 8   c.a.p. 08039 –  tel. 0784-63823 - fax 0784-63246    tecnico@comunetonara.it</w:t>
    </w:r>
  </w:p>
  <w:p w14:paraId="7985D9AB" w14:textId="77777777" w:rsidR="00C7163F" w:rsidRPr="00F013AB" w:rsidRDefault="00C7163F" w:rsidP="00C7163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jc w:val="center"/>
      <w:rPr>
        <w:rFonts w:ascii="Calibri" w:hAnsi="Calibri"/>
      </w:rPr>
    </w:pPr>
    <w:r w:rsidRPr="00F013AB">
      <w:rPr>
        <w:rFonts w:ascii="Calibri" w:hAnsi="Calibri"/>
      </w:rPr>
      <w:t>_______________________________________________________________</w:t>
    </w:r>
  </w:p>
  <w:p w14:paraId="1EFC690A" w14:textId="77777777" w:rsidR="00C7163F" w:rsidRPr="00F013AB" w:rsidRDefault="00C7163F" w:rsidP="00C7163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819"/>
        <w:tab w:val="left" w:pos="5040"/>
        <w:tab w:val="left" w:pos="5760"/>
        <w:tab w:val="left" w:pos="6375"/>
        <w:tab w:val="left" w:pos="6480"/>
        <w:tab w:val="left" w:pos="7200"/>
        <w:tab w:val="left" w:pos="7920"/>
        <w:tab w:val="left" w:pos="8640"/>
      </w:tabs>
      <w:rPr>
        <w:rFonts w:ascii="Calibri" w:hAnsi="Calibri"/>
      </w:rPr>
    </w:pPr>
    <w:r w:rsidRPr="00F013AB">
      <w:rPr>
        <w:rFonts w:ascii="Calibri" w:hAnsi="Calibri"/>
      </w:rPr>
      <w:tab/>
    </w:r>
    <w:r w:rsidRPr="00F013AB">
      <w:rPr>
        <w:rFonts w:ascii="Calibri" w:hAnsi="Calibri"/>
      </w:rPr>
      <w:tab/>
    </w:r>
    <w:r w:rsidRPr="00F013AB">
      <w:rPr>
        <w:rFonts w:ascii="Calibri" w:hAnsi="Calibri"/>
      </w:rPr>
      <w:tab/>
    </w:r>
    <w:r w:rsidRPr="00F013AB">
      <w:rPr>
        <w:rFonts w:ascii="Calibri" w:hAnsi="Calibri"/>
      </w:rPr>
      <w:tab/>
    </w:r>
    <w:r w:rsidRPr="00F013AB">
      <w:rPr>
        <w:rFonts w:ascii="Calibri" w:hAnsi="Calibri"/>
      </w:rPr>
      <w:tab/>
      <w:t>SERVIZIO TECNICO</w:t>
    </w:r>
    <w:r w:rsidRPr="00F013AB">
      <w:rPr>
        <w:rFonts w:ascii="Calibri" w:hAnsi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D245F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17635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1763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7163F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Ufficio Tecnico</cp:lastModifiedBy>
  <cp:revision>3</cp:revision>
  <cp:lastPrinted>2026-06-07T09:34:00Z</cp:lastPrinted>
  <dcterms:created xsi:type="dcterms:W3CDTF">2026-09-17T11:30:00Z</dcterms:created>
  <dcterms:modified xsi:type="dcterms:W3CDTF">2026-09-17T11:40:00Z</dcterms:modified>
</cp:coreProperties>
</file>